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Pr="00402151" w:rsidRDefault="00A249D7" w:rsidP="00A249D7">
      <w:pPr>
        <w:spacing w:line="360" w:lineRule="auto"/>
        <w:contextualSpacing/>
        <w:jc w:val="center"/>
        <w:outlineLvl w:val="0"/>
        <w:rPr>
          <w:rFonts w:ascii="David" w:hAnsi="David"/>
          <w:b/>
          <w:bCs/>
          <w:color w:val="FF0000"/>
          <w:szCs w:val="24"/>
          <w:u w:val="single"/>
          <w:rtl/>
        </w:rPr>
      </w:pPr>
      <w:bookmarkStart w:id="0" w:name="_GoBack"/>
      <w:bookmarkEnd w:id="0"/>
    </w:p>
    <w:p w14:paraId="1B762C4D" w14:textId="77777777" w:rsidR="00FB6007" w:rsidRPr="00FB6007" w:rsidRDefault="00FB6007" w:rsidP="00FB6007">
      <w:pPr>
        <w:pStyle w:val="afe"/>
        <w:ind w:right="-567"/>
        <w:rPr>
          <w:rFonts w:ascii="David" w:hAnsi="David" w:cs="David"/>
          <w:sz w:val="28"/>
          <w:szCs w:val="28"/>
          <w:u w:val="none"/>
          <w:rtl/>
          <w:lang w:eastAsia="he-IL"/>
        </w:rPr>
      </w:pPr>
      <w:bookmarkStart w:id="1" w:name="_Toc34113992"/>
      <w:r w:rsidRPr="00FB6007" w:rsidDel="00F145A0">
        <w:rPr>
          <w:rFonts w:ascii="David" w:hAnsi="David" w:cs="David"/>
          <w:sz w:val="28"/>
          <w:szCs w:val="28"/>
          <w:u w:val="none"/>
          <w:rtl/>
        </w:rPr>
        <w:t xml:space="preserve">קול קורא </w:t>
      </w:r>
      <w:r w:rsidRPr="00FB6007">
        <w:rPr>
          <w:rFonts w:ascii="David" w:hAnsi="David" w:cs="David"/>
          <w:sz w:val="28"/>
          <w:szCs w:val="28"/>
          <w:u w:val="none"/>
          <w:rtl/>
        </w:rPr>
        <w:t>28/2023 יישום תכניות פעולה לאנרגיה מקיימת</w:t>
      </w:r>
      <w:r w:rsidRPr="00FB6007">
        <w:rPr>
          <w:rFonts w:ascii="David" w:hAnsi="David" w:cs="David" w:hint="cs"/>
          <w:sz w:val="28"/>
          <w:szCs w:val="28"/>
          <w:u w:val="none"/>
          <w:rtl/>
        </w:rPr>
        <w:t xml:space="preserve"> ברשויות מקומיות      </w:t>
      </w:r>
      <w:r w:rsidRPr="00FB6007">
        <w:rPr>
          <w:rFonts w:ascii="David" w:hAnsi="David" w:cs="David"/>
          <w:sz w:val="28"/>
          <w:szCs w:val="28"/>
          <w:u w:val="none"/>
          <w:rtl/>
        </w:rPr>
        <w:br/>
      </w:r>
    </w:p>
    <w:p w14:paraId="1E0A4D5F" w14:textId="2781A43B" w:rsidR="00FB6007" w:rsidRPr="00FB6007" w:rsidRDefault="00FB6007" w:rsidP="00FB6007">
      <w:pPr>
        <w:pStyle w:val="ae"/>
        <w:tabs>
          <w:tab w:val="num" w:pos="792"/>
        </w:tabs>
        <w:spacing w:line="360" w:lineRule="auto"/>
        <w:ind w:left="0"/>
        <w:jc w:val="both"/>
        <w:outlineLvl w:val="0"/>
        <w:rPr>
          <w:rFonts w:ascii="David" w:hAnsi="David"/>
          <w:b/>
          <w:bCs/>
          <w:szCs w:val="24"/>
          <w:u w:val="single"/>
          <w:rtl/>
        </w:rPr>
      </w:pPr>
      <w:r w:rsidRPr="00FB6007">
        <w:rPr>
          <w:rFonts w:ascii="David" w:hAnsi="David"/>
          <w:szCs w:val="24"/>
          <w:rtl/>
        </w:rPr>
        <w:t>משרד האנרגיה</w:t>
      </w:r>
      <w:r w:rsidRPr="00FB6007">
        <w:rPr>
          <w:rFonts w:ascii="David" w:hAnsi="David" w:hint="cs"/>
          <w:szCs w:val="24"/>
          <w:rtl/>
        </w:rPr>
        <w:t xml:space="preserve"> והתשתיות </w:t>
      </w:r>
      <w:r w:rsidRPr="00FB6007">
        <w:rPr>
          <w:rFonts w:ascii="David" w:hAnsi="David" w:hint="eastAsia"/>
          <w:szCs w:val="24"/>
          <w:rtl/>
        </w:rPr>
        <w:t>באמצעות</w:t>
      </w:r>
      <w:r w:rsidRPr="00FB6007">
        <w:rPr>
          <w:rFonts w:ascii="David" w:hAnsi="David"/>
          <w:szCs w:val="24"/>
          <w:rtl/>
        </w:rPr>
        <w:t xml:space="preserve"> </w:t>
      </w:r>
      <w:r w:rsidRPr="00FB6007">
        <w:rPr>
          <w:rFonts w:ascii="David" w:hAnsi="David" w:hint="cs"/>
          <w:szCs w:val="24"/>
          <w:rtl/>
        </w:rPr>
        <w:t>חטיבת אנרגיה מקיימת,</w:t>
      </w:r>
      <w:r w:rsidRPr="00FB6007">
        <w:rPr>
          <w:rFonts w:ascii="David" w:hAnsi="David"/>
          <w:szCs w:val="24"/>
          <w:rtl/>
        </w:rPr>
        <w:t xml:space="preserve"> </w:t>
      </w:r>
      <w:r w:rsidRPr="00FB6007">
        <w:rPr>
          <w:rFonts w:ascii="David" w:hAnsi="David" w:hint="eastAsia"/>
          <w:szCs w:val="24"/>
          <w:rtl/>
        </w:rPr>
        <w:t>מפרסם</w:t>
      </w:r>
      <w:r w:rsidRPr="00FB6007">
        <w:rPr>
          <w:rFonts w:ascii="David" w:hAnsi="David"/>
          <w:szCs w:val="24"/>
          <w:rtl/>
        </w:rPr>
        <w:t xml:space="preserve"> בזאת </w:t>
      </w:r>
      <w:r w:rsidRPr="00FB6007">
        <w:rPr>
          <w:rFonts w:ascii="David" w:hAnsi="David" w:hint="eastAsia"/>
          <w:szCs w:val="24"/>
          <w:rtl/>
        </w:rPr>
        <w:t>קול</w:t>
      </w:r>
      <w:r w:rsidRPr="00FB6007">
        <w:rPr>
          <w:rFonts w:ascii="David" w:hAnsi="David"/>
          <w:szCs w:val="24"/>
          <w:rtl/>
        </w:rPr>
        <w:t xml:space="preserve"> </w:t>
      </w:r>
      <w:r w:rsidRPr="00FB6007">
        <w:rPr>
          <w:rFonts w:ascii="David" w:hAnsi="David" w:hint="eastAsia"/>
          <w:szCs w:val="24"/>
          <w:rtl/>
        </w:rPr>
        <w:t>קורא</w:t>
      </w:r>
      <w:r w:rsidRPr="00FB6007">
        <w:rPr>
          <w:rFonts w:ascii="David" w:hAnsi="David"/>
          <w:szCs w:val="24"/>
          <w:rtl/>
        </w:rPr>
        <w:t xml:space="preserve"> לקבלת הצעות ליישום תכניות פעולה לאנרגיה מקיימת ברשויות מקומיות</w:t>
      </w:r>
    </w:p>
    <w:p w14:paraId="383A1ABD" w14:textId="0779DB8B" w:rsidR="00FB6007" w:rsidRPr="00FB6007" w:rsidRDefault="00FB6007" w:rsidP="00FB6007">
      <w:pPr>
        <w:spacing w:line="360" w:lineRule="auto"/>
        <w:jc w:val="both"/>
        <w:rPr>
          <w:rFonts w:ascii="David" w:hAnsi="David"/>
          <w:szCs w:val="24"/>
        </w:rPr>
      </w:pPr>
      <w:r w:rsidRPr="00FB6007">
        <w:rPr>
          <w:rFonts w:ascii="David" w:hAnsi="David"/>
          <w:szCs w:val="24"/>
          <w:rtl/>
        </w:rPr>
        <w:t>במסגרת החלטת ממשלה 541 (24.10.2021): "אישור עדכון לתכנית הלאומית להתייעלות באנרגיה והפחתת פליטות גזי חממה", הוחלט כי משרד האנרגיה והתשתיות</w:t>
      </w:r>
      <w:r w:rsidRPr="00FB6007">
        <w:rPr>
          <w:rFonts w:ascii="David" w:hAnsi="David" w:hint="cs"/>
          <w:szCs w:val="24"/>
          <w:rtl/>
        </w:rPr>
        <w:t>,</w:t>
      </w:r>
      <w:r w:rsidRPr="00FB6007">
        <w:rPr>
          <w:rFonts w:ascii="David" w:hAnsi="David"/>
          <w:szCs w:val="24"/>
          <w:rtl/>
        </w:rPr>
        <w:t xml:space="preserve"> יקדם הכנה ויישום של תכניות פעולה לאנרגיה מקיימת בשלטון המקומי. במסגרת קידום אנרגיה מקיימת בשלטון המקומי פותחו, בין היתר, כלים לסיוע לרשויות מקומיות למעבר לאנרגיה מקיימת, הוקם פורום אנרגיה להעברת ידע </w:t>
      </w:r>
      <w:r w:rsidRPr="00FB6007">
        <w:rPr>
          <w:rFonts w:ascii="David" w:hAnsi="David" w:hint="cs"/>
          <w:szCs w:val="24"/>
          <w:rtl/>
        </w:rPr>
        <w:t xml:space="preserve">באמצעותו מתבצעת </w:t>
      </w:r>
      <w:r w:rsidRPr="00FB6007">
        <w:rPr>
          <w:rFonts w:ascii="David" w:hAnsi="David"/>
          <w:szCs w:val="24"/>
          <w:rtl/>
        </w:rPr>
        <w:t xml:space="preserve">הנגשת מידע לרשויות. בנוסף, </w:t>
      </w:r>
      <w:r w:rsidRPr="00FB6007">
        <w:rPr>
          <w:rFonts w:ascii="David" w:hAnsi="David" w:hint="cs"/>
          <w:szCs w:val="24"/>
          <w:rtl/>
        </w:rPr>
        <w:t>הוקם</w:t>
      </w:r>
      <w:r w:rsidRPr="00FB6007">
        <w:rPr>
          <w:rFonts w:ascii="David" w:hAnsi="David"/>
          <w:szCs w:val="24"/>
          <w:rtl/>
        </w:rPr>
        <w:t xml:space="preserve"> תפקיד של מנהל אנרגיה באשכולות </w:t>
      </w:r>
      <w:r w:rsidRPr="00FB6007">
        <w:rPr>
          <w:rFonts w:ascii="David" w:hAnsi="David" w:hint="cs"/>
          <w:szCs w:val="24"/>
          <w:rtl/>
        </w:rPr>
        <w:t xml:space="preserve">אזוריים, </w:t>
      </w:r>
      <w:r w:rsidRPr="00FB6007">
        <w:rPr>
          <w:rFonts w:ascii="David" w:hAnsi="David"/>
          <w:szCs w:val="24"/>
          <w:rtl/>
        </w:rPr>
        <w:t>ו</w:t>
      </w:r>
      <w:r w:rsidRPr="00FB6007">
        <w:rPr>
          <w:rFonts w:ascii="David" w:hAnsi="David" w:hint="cs"/>
          <w:szCs w:val="24"/>
          <w:rtl/>
        </w:rPr>
        <w:t xml:space="preserve">המשרד הוציא קולות קוראים </w:t>
      </w:r>
      <w:r w:rsidRPr="00FB6007">
        <w:rPr>
          <w:rFonts w:ascii="David" w:hAnsi="David"/>
          <w:szCs w:val="24"/>
          <w:rtl/>
        </w:rPr>
        <w:t xml:space="preserve">לסיוע לרשויות </w:t>
      </w:r>
      <w:r w:rsidRPr="00FB6007">
        <w:rPr>
          <w:rFonts w:ascii="David" w:hAnsi="David" w:hint="cs"/>
          <w:szCs w:val="24"/>
          <w:rtl/>
        </w:rPr>
        <w:t xml:space="preserve">בשעות הנחייה (מאיץ), לצורך </w:t>
      </w:r>
      <w:r w:rsidRPr="00FB6007">
        <w:rPr>
          <w:rFonts w:ascii="David" w:hAnsi="David"/>
          <w:szCs w:val="24"/>
          <w:rtl/>
        </w:rPr>
        <w:t xml:space="preserve">כתיבת תכנית פעולה. </w:t>
      </w:r>
    </w:p>
    <w:p w14:paraId="16CA688D" w14:textId="77777777" w:rsidR="00FB6007" w:rsidRPr="00FB6007" w:rsidRDefault="00FB6007" w:rsidP="00FB6007">
      <w:pPr>
        <w:pStyle w:val="ae"/>
        <w:tabs>
          <w:tab w:val="left" w:pos="1445"/>
        </w:tabs>
        <w:spacing w:line="360" w:lineRule="auto"/>
        <w:ind w:left="0"/>
        <w:jc w:val="both"/>
        <w:rPr>
          <w:rFonts w:ascii="David" w:hAnsi="David"/>
          <w:szCs w:val="24"/>
        </w:rPr>
      </w:pPr>
      <w:r w:rsidRPr="00FB6007">
        <w:rPr>
          <w:rFonts w:hint="cs"/>
          <w:szCs w:val="24"/>
          <w:rtl/>
        </w:rPr>
        <w:t xml:space="preserve">מסמכי הקול קורא כוללים תיאור מפורט של העבודה הנדרשת, התנאים להשתתפות בקול קורא, אמות המידה לבחירת ההצעה הזוכה וכן את נוסח החוזה שייחתם עם הזוכה ותנאי ההתקשרות. את מסמכי הקול קורא ניתן להוריד מאתר האינטרנט של משרד האנרגיה שכתובתו </w:t>
      </w:r>
      <w:hyperlink r:id="rId12" w:history="1">
        <w:r w:rsidRPr="00FB6007">
          <w:rPr>
            <w:rStyle w:val="Hyperlink"/>
            <w:color w:val="auto"/>
            <w:szCs w:val="24"/>
          </w:rPr>
          <w:t>www.energy.gov.il</w:t>
        </w:r>
      </w:hyperlink>
      <w:r w:rsidRPr="00FB6007">
        <w:rPr>
          <w:szCs w:val="24"/>
        </w:rPr>
        <w:t xml:space="preserve"> </w:t>
      </w:r>
      <w:r w:rsidRPr="00FB6007">
        <w:rPr>
          <w:rFonts w:hint="cs"/>
          <w:szCs w:val="24"/>
          <w:rtl/>
        </w:rPr>
        <w:t>.</w:t>
      </w:r>
    </w:p>
    <w:p w14:paraId="6E19AEC1" w14:textId="77777777" w:rsidR="00FB6007" w:rsidRPr="00FB6007" w:rsidRDefault="00FB6007" w:rsidP="00FB6007">
      <w:pPr>
        <w:spacing w:line="360" w:lineRule="auto"/>
        <w:jc w:val="both"/>
        <w:rPr>
          <w:b/>
          <w:bCs/>
          <w:sz w:val="22"/>
          <w:szCs w:val="22"/>
          <w:rtl/>
        </w:rPr>
      </w:pPr>
    </w:p>
    <w:p w14:paraId="6A521188" w14:textId="77777777" w:rsidR="00FB6007" w:rsidRPr="00FB6007" w:rsidRDefault="00FB6007" w:rsidP="00FB6007">
      <w:pPr>
        <w:spacing w:line="360" w:lineRule="auto"/>
        <w:jc w:val="both"/>
        <w:rPr>
          <w:szCs w:val="24"/>
          <w:rtl/>
        </w:rPr>
      </w:pPr>
      <w:r w:rsidRPr="00FB6007">
        <w:rPr>
          <w:rFonts w:hint="cs"/>
          <w:szCs w:val="24"/>
          <w:rtl/>
        </w:rPr>
        <w:t>בכל מקרה של סתירה בין האמור בהודעה זו לאמור במסמכי הקול קורא יגבר האמור במסמכי הקול קורא.</w:t>
      </w:r>
    </w:p>
    <w:p w14:paraId="4CE0562B" w14:textId="77777777" w:rsidR="00FB6007" w:rsidRPr="00FB6007" w:rsidRDefault="00FB6007" w:rsidP="00FB6007">
      <w:pPr>
        <w:spacing w:line="360" w:lineRule="auto"/>
        <w:jc w:val="both"/>
        <w:rPr>
          <w:rFonts w:ascii="David" w:hAnsi="David"/>
          <w:szCs w:val="24"/>
          <w:rtl/>
        </w:rPr>
      </w:pPr>
    </w:p>
    <w:p w14:paraId="07C93687" w14:textId="045DEE58" w:rsidR="00FB6007" w:rsidRPr="00FB6007" w:rsidRDefault="00FB6007" w:rsidP="00FB6007">
      <w:pPr>
        <w:spacing w:line="360" w:lineRule="auto"/>
        <w:jc w:val="both"/>
        <w:rPr>
          <w:rFonts w:ascii="David" w:hAnsi="David"/>
          <w:szCs w:val="24"/>
          <w:rtl/>
        </w:rPr>
      </w:pPr>
      <w:r w:rsidRPr="00FB6007">
        <w:rPr>
          <w:rFonts w:ascii="David" w:hAnsi="David" w:hint="cs"/>
          <w:szCs w:val="24"/>
          <w:rtl/>
        </w:rPr>
        <w:t>יובהר, כי למשרד שמורה הזכות להקצות תקציב למענקים עבור כל מסלול וכן להסיט מענקים בין המסלולים ולהעביר תקציבים נוספים עבור הקול קורא, והכל בתאם לשיקול דעתו הבלעדי.</w:t>
      </w:r>
    </w:p>
    <w:p w14:paraId="400D5277" w14:textId="77777777" w:rsidR="00FB6007" w:rsidRPr="00FB6007" w:rsidRDefault="00FB6007" w:rsidP="00FB6007">
      <w:pPr>
        <w:spacing w:line="360" w:lineRule="auto"/>
        <w:rPr>
          <w:rFonts w:ascii="David" w:hAnsi="David"/>
          <w:szCs w:val="24"/>
          <w:rtl/>
        </w:rPr>
      </w:pPr>
    </w:p>
    <w:p w14:paraId="3890B3C4" w14:textId="2DCD8252" w:rsidR="00FB6007" w:rsidRPr="00FB6007" w:rsidRDefault="00FB6007" w:rsidP="00FB6007">
      <w:pPr>
        <w:spacing w:line="360" w:lineRule="auto"/>
        <w:rPr>
          <w:rFonts w:ascii="David" w:hAnsi="David"/>
          <w:b/>
          <w:bCs/>
          <w:szCs w:val="24"/>
        </w:rPr>
      </w:pPr>
      <w:r w:rsidRPr="00FB6007">
        <w:rPr>
          <w:rFonts w:ascii="David" w:hAnsi="David" w:hint="cs"/>
          <w:b/>
          <w:bCs/>
          <w:szCs w:val="24"/>
          <w:rtl/>
        </w:rPr>
        <w:t xml:space="preserve">עוד יובהר כי </w:t>
      </w:r>
      <w:r w:rsidRPr="00FB6007">
        <w:rPr>
          <w:rFonts w:ascii="David" w:hAnsi="David" w:hint="eastAsia"/>
          <w:b/>
          <w:bCs/>
          <w:szCs w:val="24"/>
          <w:rtl/>
        </w:rPr>
        <w:t>בחירת</w:t>
      </w:r>
      <w:r w:rsidRPr="00FB6007">
        <w:rPr>
          <w:rFonts w:ascii="David" w:hAnsi="David"/>
          <w:b/>
          <w:bCs/>
          <w:szCs w:val="24"/>
          <w:rtl/>
        </w:rPr>
        <w:t xml:space="preserve"> </w:t>
      </w:r>
      <w:r w:rsidRPr="00FB6007">
        <w:rPr>
          <w:rFonts w:ascii="David" w:hAnsi="David" w:hint="eastAsia"/>
          <w:b/>
          <w:bCs/>
          <w:szCs w:val="24"/>
          <w:rtl/>
        </w:rPr>
        <w:t>הזוכים</w:t>
      </w:r>
      <w:r w:rsidRPr="00FB6007">
        <w:rPr>
          <w:rFonts w:ascii="David" w:hAnsi="David"/>
          <w:b/>
          <w:bCs/>
          <w:szCs w:val="24"/>
          <w:rtl/>
        </w:rPr>
        <w:t xml:space="preserve"> </w:t>
      </w:r>
      <w:r w:rsidRPr="00FB6007">
        <w:rPr>
          <w:rFonts w:ascii="David" w:hAnsi="David" w:hint="eastAsia"/>
          <w:b/>
          <w:bCs/>
          <w:szCs w:val="24"/>
          <w:rtl/>
        </w:rPr>
        <w:t>תיעשה</w:t>
      </w:r>
      <w:r w:rsidRPr="00FB6007">
        <w:rPr>
          <w:rFonts w:ascii="David" w:hAnsi="David"/>
          <w:b/>
          <w:bCs/>
          <w:szCs w:val="24"/>
          <w:rtl/>
        </w:rPr>
        <w:t xml:space="preserve"> בכפוף </w:t>
      </w:r>
      <w:r w:rsidRPr="00FB6007">
        <w:rPr>
          <w:rFonts w:ascii="David" w:hAnsi="David" w:hint="eastAsia"/>
          <w:b/>
          <w:bCs/>
          <w:szCs w:val="24"/>
          <w:rtl/>
        </w:rPr>
        <w:t>ל</w:t>
      </w:r>
      <w:r w:rsidRPr="00FB6007">
        <w:rPr>
          <w:rFonts w:ascii="David" w:hAnsi="David" w:hint="cs"/>
          <w:b/>
          <w:bCs/>
          <w:szCs w:val="24"/>
          <w:rtl/>
        </w:rPr>
        <w:t xml:space="preserve">קבלת </w:t>
      </w:r>
      <w:r w:rsidRPr="00FB6007">
        <w:rPr>
          <w:rFonts w:ascii="David" w:hAnsi="David" w:hint="eastAsia"/>
          <w:b/>
          <w:bCs/>
          <w:szCs w:val="24"/>
          <w:rtl/>
        </w:rPr>
        <w:t>תקציב</w:t>
      </w:r>
      <w:r w:rsidRPr="00FB6007">
        <w:rPr>
          <w:rFonts w:ascii="David" w:hAnsi="David"/>
          <w:b/>
          <w:bCs/>
          <w:szCs w:val="24"/>
          <w:rtl/>
        </w:rPr>
        <w:t xml:space="preserve"> </w:t>
      </w:r>
      <w:r w:rsidRPr="00FB6007">
        <w:rPr>
          <w:rFonts w:ascii="David" w:hAnsi="David" w:hint="cs"/>
          <w:b/>
          <w:bCs/>
          <w:szCs w:val="24"/>
          <w:rtl/>
        </w:rPr>
        <w:t xml:space="preserve">ייעודי לקול קורא זה, </w:t>
      </w:r>
      <w:r w:rsidRPr="00FB6007">
        <w:rPr>
          <w:rFonts w:ascii="David" w:hAnsi="David" w:hint="eastAsia"/>
          <w:b/>
          <w:bCs/>
          <w:szCs w:val="24"/>
          <w:rtl/>
        </w:rPr>
        <w:t>וכנגד</w:t>
      </w:r>
      <w:r w:rsidRPr="00FB6007">
        <w:rPr>
          <w:rFonts w:ascii="David" w:hAnsi="David"/>
          <w:b/>
          <w:bCs/>
          <w:szCs w:val="24"/>
          <w:rtl/>
        </w:rPr>
        <w:t xml:space="preserve"> </w:t>
      </w:r>
      <w:r w:rsidRPr="00FB6007">
        <w:rPr>
          <w:rFonts w:ascii="David" w:hAnsi="David" w:hint="eastAsia"/>
          <w:b/>
          <w:bCs/>
          <w:szCs w:val="24"/>
          <w:rtl/>
        </w:rPr>
        <w:t>הרשאה</w:t>
      </w:r>
      <w:r w:rsidRPr="00FB6007">
        <w:rPr>
          <w:rFonts w:ascii="David" w:hAnsi="David"/>
          <w:b/>
          <w:bCs/>
          <w:szCs w:val="24"/>
          <w:rtl/>
        </w:rPr>
        <w:t xml:space="preserve"> </w:t>
      </w:r>
      <w:r w:rsidRPr="00FB6007">
        <w:rPr>
          <w:rFonts w:ascii="David" w:hAnsi="David" w:hint="eastAsia"/>
          <w:b/>
          <w:bCs/>
          <w:szCs w:val="24"/>
          <w:rtl/>
        </w:rPr>
        <w:t>לחיוב</w:t>
      </w:r>
      <w:r w:rsidRPr="00FB6007">
        <w:rPr>
          <w:rFonts w:ascii="David" w:hAnsi="David"/>
          <w:b/>
          <w:bCs/>
          <w:szCs w:val="24"/>
          <w:rtl/>
        </w:rPr>
        <w:t xml:space="preserve"> </w:t>
      </w:r>
      <w:r w:rsidRPr="00FB6007">
        <w:rPr>
          <w:rFonts w:ascii="David" w:hAnsi="David" w:hint="eastAsia"/>
          <w:b/>
          <w:bCs/>
          <w:szCs w:val="24"/>
          <w:rtl/>
        </w:rPr>
        <w:t>התקציב</w:t>
      </w:r>
      <w:r w:rsidRPr="00FB6007">
        <w:rPr>
          <w:rFonts w:ascii="David" w:hAnsi="David"/>
          <w:b/>
          <w:bCs/>
          <w:szCs w:val="24"/>
          <w:rtl/>
        </w:rPr>
        <w:t>.</w:t>
      </w:r>
    </w:p>
    <w:p w14:paraId="228D48BD" w14:textId="4DE38B51" w:rsidR="00FB6007" w:rsidRPr="00D941CE" w:rsidRDefault="00FB6007" w:rsidP="00FB6007">
      <w:pPr>
        <w:spacing w:line="360" w:lineRule="auto"/>
        <w:jc w:val="both"/>
        <w:rPr>
          <w:rFonts w:ascii="David" w:hAnsi="David"/>
          <w:b/>
          <w:bCs/>
          <w:szCs w:val="24"/>
          <w:u w:val="single"/>
          <w:rtl/>
        </w:rPr>
      </w:pPr>
      <w:r w:rsidRPr="00D941CE">
        <w:rPr>
          <w:rFonts w:ascii="David" w:hAnsi="David" w:hint="cs"/>
          <w:b/>
          <w:bCs/>
          <w:szCs w:val="24"/>
          <w:u w:val="single"/>
          <w:rtl/>
        </w:rPr>
        <w:t>מפגש הדרכה:</w:t>
      </w:r>
    </w:p>
    <w:p w14:paraId="298BCF1A" w14:textId="065025EF" w:rsidR="0052164A" w:rsidRDefault="00FB6007" w:rsidP="00EE0AB9">
      <w:pPr>
        <w:spacing w:line="360" w:lineRule="auto"/>
        <w:rPr>
          <w:rFonts w:ascii="Arial" w:hAnsi="Arial" w:cs="Arial"/>
          <w:sz w:val="22"/>
          <w:szCs w:val="22"/>
        </w:rPr>
      </w:pPr>
      <w:r w:rsidRPr="00EE0AB9">
        <w:rPr>
          <w:rFonts w:ascii="David" w:hAnsi="David" w:hint="cs"/>
          <w:szCs w:val="24"/>
          <w:rtl/>
        </w:rPr>
        <w:t xml:space="preserve">המפגש יתקיים </w:t>
      </w:r>
      <w:r w:rsidR="0052164A" w:rsidRPr="00EE0AB9">
        <w:rPr>
          <w:rFonts w:ascii="David" w:hAnsi="David" w:hint="cs"/>
          <w:szCs w:val="24"/>
          <w:rtl/>
        </w:rPr>
        <w:t>ביום</w:t>
      </w:r>
      <w:r w:rsidR="0052164A" w:rsidRPr="00D941CE">
        <w:rPr>
          <w:rFonts w:ascii="David" w:hAnsi="David" w:hint="cs"/>
          <w:b/>
          <w:bCs/>
          <w:szCs w:val="24"/>
          <w:rtl/>
        </w:rPr>
        <w:t xml:space="preserve"> 26.7.2023 בשעה : 10:00</w:t>
      </w:r>
      <w:r w:rsidR="00EE0AB9">
        <w:rPr>
          <w:rFonts w:ascii="David" w:hAnsi="David" w:hint="cs"/>
          <w:b/>
          <w:bCs/>
          <w:szCs w:val="24"/>
          <w:rtl/>
        </w:rPr>
        <w:t>,</w:t>
      </w:r>
      <w:r w:rsidR="0052164A">
        <w:rPr>
          <w:rFonts w:ascii="David" w:hAnsi="David" w:hint="cs"/>
          <w:szCs w:val="24"/>
          <w:rtl/>
        </w:rPr>
        <w:t xml:space="preserve"> </w:t>
      </w:r>
      <w:r w:rsidR="0052164A" w:rsidRPr="00D941CE">
        <w:rPr>
          <w:rFonts w:ascii="David" w:hAnsi="David" w:hint="cs"/>
          <w:b/>
          <w:bCs/>
          <w:szCs w:val="24"/>
          <w:rtl/>
        </w:rPr>
        <w:t xml:space="preserve"> </w:t>
      </w:r>
      <w:r w:rsidRPr="00D941CE">
        <w:rPr>
          <w:rFonts w:ascii="David" w:hAnsi="David" w:hint="cs"/>
          <w:b/>
          <w:bCs/>
          <w:szCs w:val="24"/>
          <w:rtl/>
        </w:rPr>
        <w:t>בזום</w:t>
      </w:r>
      <w:r w:rsidR="00D941CE">
        <w:rPr>
          <w:rFonts w:ascii="David" w:hAnsi="David" w:hint="cs"/>
          <w:b/>
          <w:bCs/>
          <w:szCs w:val="24"/>
          <w:rtl/>
        </w:rPr>
        <w:t xml:space="preserve"> להלן הקישור: </w:t>
      </w:r>
      <w:hyperlink r:id="rId13" w:history="1">
        <w:r w:rsidR="0052164A">
          <w:rPr>
            <w:rStyle w:val="Hyperlink"/>
            <w:rFonts w:hint="cs"/>
          </w:rPr>
          <w:t>https://us02web.zoom.us/j/85134652555?pwd=bkhtVXZhVjBZSGpyYzJBNk4yV01NZz09</w:t>
        </w:r>
      </w:hyperlink>
    </w:p>
    <w:p w14:paraId="7076E8F0" w14:textId="43D81D29" w:rsidR="00A249D7" w:rsidRPr="0052164A" w:rsidRDefault="00A249D7" w:rsidP="00B637ED">
      <w:pPr>
        <w:spacing w:line="360" w:lineRule="auto"/>
        <w:jc w:val="both"/>
        <w:rPr>
          <w:szCs w:val="24"/>
          <w:rtl/>
        </w:rPr>
      </w:pPr>
      <w:bookmarkStart w:id="2" w:name="_Toc34113986"/>
      <w:bookmarkEnd w:id="1"/>
      <w:bookmarkEnd w:id="2"/>
      <w:r w:rsidRPr="0052164A">
        <w:rPr>
          <w:rFonts w:hint="cs"/>
          <w:b/>
          <w:bCs/>
          <w:szCs w:val="24"/>
          <w:u w:val="single"/>
          <w:rtl/>
        </w:rPr>
        <w:t>שאלות והבהרות</w:t>
      </w:r>
    </w:p>
    <w:p w14:paraId="1CD3404B" w14:textId="5C13A21C" w:rsidR="00A249D7" w:rsidRPr="0052164A" w:rsidRDefault="00A249D7" w:rsidP="0052164A">
      <w:pPr>
        <w:tabs>
          <w:tab w:val="left" w:pos="8617"/>
        </w:tabs>
        <w:spacing w:line="360" w:lineRule="auto"/>
        <w:ind w:left="-1"/>
        <w:jc w:val="both"/>
        <w:rPr>
          <w:szCs w:val="24"/>
          <w:rtl/>
        </w:rPr>
      </w:pPr>
      <w:r w:rsidRPr="0052164A">
        <w:rPr>
          <w:rFonts w:hint="cs"/>
          <w:szCs w:val="24"/>
          <w:rtl/>
        </w:rPr>
        <w:t xml:space="preserve">המועד האחרון להפניה של שאלות והבהרות הינו </w:t>
      </w:r>
      <w:r w:rsidR="00D941CE" w:rsidRPr="0052164A">
        <w:rPr>
          <w:rFonts w:hint="cs"/>
          <w:b/>
          <w:bCs/>
          <w:szCs w:val="24"/>
          <w:u w:val="single"/>
          <w:rtl/>
        </w:rPr>
        <w:t>8.8.2023</w:t>
      </w:r>
      <w:r w:rsidRPr="0052164A">
        <w:rPr>
          <w:rFonts w:hint="cs"/>
          <w:b/>
          <w:bCs/>
          <w:szCs w:val="24"/>
          <w:u w:val="single"/>
          <w:rtl/>
        </w:rPr>
        <w:t xml:space="preserve"> בשעה 14:00</w:t>
      </w:r>
      <w:r w:rsidRPr="0052164A">
        <w:rPr>
          <w:rFonts w:hint="cs"/>
          <w:szCs w:val="24"/>
          <w:rtl/>
        </w:rPr>
        <w:t xml:space="preserve"> בקובץ </w:t>
      </w:r>
      <w:r w:rsidRPr="0052164A">
        <w:rPr>
          <w:rFonts w:hint="cs"/>
          <w:szCs w:val="24"/>
        </w:rPr>
        <w:t>WORD</w:t>
      </w:r>
      <w:r w:rsidRPr="0052164A">
        <w:rPr>
          <w:rFonts w:hint="cs"/>
          <w:szCs w:val="24"/>
          <w:rtl/>
        </w:rPr>
        <w:t xml:space="preserve"> בלבד, בדואר אלקטרוני שכתובתו:</w:t>
      </w:r>
      <w:hyperlink r:id="rId14" w:history="1">
        <w:r w:rsidR="0052164A" w:rsidRPr="00975925">
          <w:rPr>
            <w:rStyle w:val="Hyperlink"/>
            <w:szCs w:val="24"/>
          </w:rPr>
          <w:t>tenders@energy.gov.il</w:t>
        </w:r>
      </w:hyperlink>
      <w:r w:rsidRPr="0052164A">
        <w:rPr>
          <w:szCs w:val="24"/>
        </w:rPr>
        <w:t xml:space="preserve"> </w:t>
      </w:r>
      <w:r w:rsidR="0020228B" w:rsidRPr="0052164A">
        <w:rPr>
          <w:rFonts w:hint="cs"/>
          <w:szCs w:val="24"/>
          <w:rtl/>
        </w:rPr>
        <w:t>,</w:t>
      </w:r>
      <w:r w:rsidRPr="0052164A">
        <w:rPr>
          <w:rFonts w:hint="cs"/>
          <w:szCs w:val="24"/>
          <w:rtl/>
        </w:rPr>
        <w:t xml:space="preserve"> המשרד לא ישיב שאלות שיגיעו לאחר מועד אחרון זה.</w:t>
      </w:r>
    </w:p>
    <w:p w14:paraId="6F562F85" w14:textId="77777777" w:rsidR="00A249D7" w:rsidRPr="0052164A" w:rsidRDefault="00A249D7" w:rsidP="00A249D7">
      <w:pPr>
        <w:tabs>
          <w:tab w:val="left" w:pos="8617"/>
        </w:tabs>
        <w:spacing w:line="360" w:lineRule="auto"/>
        <w:ind w:left="-1"/>
        <w:jc w:val="both"/>
        <w:rPr>
          <w:szCs w:val="24"/>
          <w:rtl/>
        </w:rPr>
      </w:pPr>
    </w:p>
    <w:p w14:paraId="5869FCF2" w14:textId="0DCC85CF" w:rsidR="00A249D7" w:rsidRPr="0052164A" w:rsidRDefault="00A249D7" w:rsidP="00AF7F93">
      <w:pPr>
        <w:tabs>
          <w:tab w:val="left" w:pos="9355"/>
        </w:tabs>
        <w:spacing w:line="360" w:lineRule="auto"/>
        <w:ind w:left="-1"/>
        <w:jc w:val="both"/>
        <w:rPr>
          <w:szCs w:val="24"/>
        </w:rPr>
      </w:pPr>
      <w:r w:rsidRPr="0052164A">
        <w:rPr>
          <w:rFonts w:hint="cs"/>
          <w:szCs w:val="24"/>
          <w:rtl/>
        </w:rPr>
        <w:t xml:space="preserve">ריכוז השאלות והתשובות יפורסמו באתר הרכש הממשלתי ובאתר האינטרנט של המשרד החל מיום </w:t>
      </w:r>
      <w:r w:rsidR="00AF7F93" w:rsidRPr="00EE0AB9">
        <w:rPr>
          <w:rFonts w:ascii="David" w:hAnsi="David"/>
          <w:b/>
          <w:bCs/>
          <w:szCs w:val="24"/>
          <w:u w:val="single"/>
        </w:rPr>
        <w:t>17.8.2023</w:t>
      </w:r>
      <w:r w:rsidR="00650043" w:rsidRPr="00EE0AB9">
        <w:rPr>
          <w:rFonts w:ascii="David" w:hAnsi="David"/>
          <w:b/>
          <w:bCs/>
          <w:szCs w:val="24"/>
          <w:u w:val="single"/>
          <w:rtl/>
        </w:rPr>
        <w:t xml:space="preserve"> </w:t>
      </w:r>
      <w:r w:rsidRPr="0052164A">
        <w:rPr>
          <w:rFonts w:hint="cs"/>
          <w:szCs w:val="24"/>
          <w:rtl/>
        </w:rPr>
        <w:t>והן יהוו חלק בלתי נפרד ממסמכי המכרז ויחייבו את כל המציעים.</w:t>
      </w:r>
    </w:p>
    <w:p w14:paraId="7519C506" w14:textId="77777777" w:rsidR="00A249D7" w:rsidRPr="0052164A" w:rsidRDefault="00A249D7" w:rsidP="00A249D7">
      <w:pPr>
        <w:tabs>
          <w:tab w:val="left" w:pos="9355"/>
        </w:tabs>
        <w:spacing w:line="360" w:lineRule="auto"/>
        <w:jc w:val="both"/>
        <w:rPr>
          <w:b/>
          <w:bCs/>
          <w:szCs w:val="24"/>
          <w:u w:val="single"/>
          <w:rtl/>
        </w:rPr>
      </w:pPr>
      <w:r w:rsidRPr="0052164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463EB46" w14:textId="77777777" w:rsidR="00B637ED" w:rsidRPr="00FB6007" w:rsidRDefault="00B637ED" w:rsidP="00B637ED">
      <w:pPr>
        <w:spacing w:line="360" w:lineRule="auto"/>
        <w:jc w:val="both"/>
        <w:rPr>
          <w:rFonts w:ascii="David" w:hAnsi="David"/>
          <w:b/>
          <w:bCs/>
          <w:color w:val="FF0000"/>
          <w:szCs w:val="24"/>
          <w:u w:val="single"/>
          <w:rtl/>
          <w:lang w:eastAsia="he-IL"/>
        </w:rPr>
      </w:pPr>
    </w:p>
    <w:p w14:paraId="7BB26B4A" w14:textId="6A7B39C3" w:rsidR="00B637ED" w:rsidRPr="00EE0AB9" w:rsidRDefault="00B637ED" w:rsidP="0020228B">
      <w:pPr>
        <w:spacing w:line="360" w:lineRule="auto"/>
        <w:rPr>
          <w:rFonts w:ascii="David" w:hAnsi="David"/>
          <w:b/>
          <w:bCs/>
          <w:szCs w:val="24"/>
          <w:u w:val="single"/>
          <w:rtl/>
          <w:lang w:eastAsia="he-IL"/>
        </w:rPr>
      </w:pPr>
      <w:r w:rsidRPr="00EE0AB9">
        <w:rPr>
          <w:rFonts w:ascii="David" w:hAnsi="David" w:hint="cs"/>
          <w:b/>
          <w:bCs/>
          <w:szCs w:val="24"/>
          <w:u w:val="single"/>
          <w:rtl/>
          <w:lang w:eastAsia="he-IL"/>
        </w:rPr>
        <w:t>אופן הגשת הצעות:</w:t>
      </w:r>
    </w:p>
    <w:p w14:paraId="25224305" w14:textId="1CAB0101" w:rsidR="00EE0AB9" w:rsidRPr="00EE0AB9" w:rsidRDefault="00EE0AB9" w:rsidP="00EE0AB9">
      <w:pPr>
        <w:spacing w:line="360" w:lineRule="auto"/>
        <w:jc w:val="both"/>
        <w:rPr>
          <w:rFonts w:ascii="David" w:hAnsi="David"/>
          <w:b/>
          <w:bCs/>
          <w:szCs w:val="24"/>
          <w:u w:val="single"/>
        </w:rPr>
      </w:pPr>
      <w:bookmarkStart w:id="3" w:name="_Toc73211170"/>
      <w:r w:rsidRPr="00EE0AB9">
        <w:rPr>
          <w:rFonts w:ascii="David" w:hAnsi="David"/>
          <w:szCs w:val="24"/>
          <w:rtl/>
        </w:rPr>
        <w:t>את ההצעה על כל נספחיה, בשני עותקים קשיחים יש להכניס לתוך מעטפה סגורה</w:t>
      </w:r>
      <w:bookmarkEnd w:id="3"/>
      <w:r w:rsidRPr="00EE0AB9">
        <w:rPr>
          <w:rFonts w:ascii="David" w:hAnsi="David"/>
          <w:szCs w:val="24"/>
          <w:rtl/>
        </w:rPr>
        <w:t xml:space="preserve"> וכן את הדיסק או קי.</w:t>
      </w:r>
      <w:bookmarkStart w:id="4" w:name="_Toc73210821"/>
      <w:bookmarkStart w:id="5" w:name="_Toc73211171"/>
      <w:bookmarkStart w:id="6" w:name="_Toc73210822"/>
      <w:bookmarkStart w:id="7" w:name="_Toc73211172"/>
      <w:bookmarkStart w:id="8" w:name="_Toc73210823"/>
      <w:bookmarkStart w:id="9" w:name="_Toc73211173"/>
      <w:bookmarkStart w:id="10" w:name="_Toc73210824"/>
      <w:bookmarkStart w:id="11" w:name="_Toc73211174"/>
      <w:bookmarkStart w:id="12" w:name="_Toc73210825"/>
      <w:bookmarkStart w:id="13" w:name="_Toc73211175"/>
      <w:bookmarkStart w:id="14" w:name="_Toc73210826"/>
      <w:bookmarkStart w:id="15" w:name="_Toc73211176"/>
      <w:bookmarkStart w:id="16" w:name="_Toc73210827"/>
      <w:bookmarkStart w:id="17" w:name="_Toc73211177"/>
      <w:bookmarkStart w:id="18" w:name="_Toc73211178"/>
      <w:bookmarkEnd w:id="4"/>
      <w:bookmarkEnd w:id="5"/>
      <w:bookmarkEnd w:id="6"/>
      <w:bookmarkEnd w:id="7"/>
      <w:bookmarkEnd w:id="8"/>
      <w:bookmarkEnd w:id="9"/>
      <w:bookmarkEnd w:id="10"/>
      <w:bookmarkEnd w:id="11"/>
      <w:bookmarkEnd w:id="12"/>
      <w:bookmarkEnd w:id="13"/>
      <w:bookmarkEnd w:id="14"/>
      <w:bookmarkEnd w:id="15"/>
      <w:bookmarkEnd w:id="16"/>
      <w:bookmarkEnd w:id="17"/>
      <w:r w:rsidRPr="00EE0AB9">
        <w:rPr>
          <w:rFonts w:ascii="David" w:hAnsi="David"/>
          <w:szCs w:val="24"/>
          <w:rtl/>
        </w:rPr>
        <w:t xml:space="preserve"> יש להכניס לתיבת המכרזים הנמצאת בחדר תיבות מכרזים בקומה 1- בבניין ג'נרי 2, רחוב בנק ישראל 7, ירושלים</w:t>
      </w:r>
      <w:bookmarkEnd w:id="18"/>
      <w:r w:rsidRPr="00EE0AB9">
        <w:rPr>
          <w:rFonts w:ascii="David" w:hAnsi="David"/>
          <w:szCs w:val="24"/>
          <w:rtl/>
        </w:rPr>
        <w:t xml:space="preserve">. </w:t>
      </w:r>
      <w:r w:rsidRPr="00EE0AB9">
        <w:rPr>
          <w:rFonts w:ascii="David" w:hAnsi="David"/>
          <w:b/>
          <w:bCs/>
          <w:szCs w:val="24"/>
          <w:u w:val="single"/>
          <w:rtl/>
        </w:rPr>
        <w:t xml:space="preserve">לא יאוחר מיום </w:t>
      </w:r>
      <w:r w:rsidRPr="00EE0AB9">
        <w:rPr>
          <w:rFonts w:ascii="David" w:hAnsi="David" w:hint="cs"/>
          <w:b/>
          <w:bCs/>
          <w:szCs w:val="24"/>
          <w:u w:val="single"/>
          <w:rtl/>
        </w:rPr>
        <w:t>10.9.2023 ב</w:t>
      </w:r>
      <w:r w:rsidRPr="00EE0AB9">
        <w:rPr>
          <w:rFonts w:ascii="David" w:hAnsi="David"/>
          <w:b/>
          <w:bCs/>
          <w:szCs w:val="24"/>
          <w:u w:val="single"/>
          <w:rtl/>
        </w:rPr>
        <w:t>שעה 14:00.</w:t>
      </w:r>
    </w:p>
    <w:p w14:paraId="7AD8FF82" w14:textId="78685045" w:rsidR="002A40A9" w:rsidRPr="00FB6007" w:rsidRDefault="002A40A9" w:rsidP="00EE0AB9">
      <w:pPr>
        <w:spacing w:before="120" w:line="360" w:lineRule="auto"/>
        <w:rPr>
          <w:color w:val="FF0000"/>
          <w:sz w:val="22"/>
          <w:szCs w:val="22"/>
          <w:rtl/>
        </w:rPr>
      </w:pPr>
    </w:p>
    <w:sectPr w:rsidR="002A40A9" w:rsidRPr="00FB6007"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00FEB28D"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E0AB9" w:rsidRPr="00EE0AB9">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40B0BAB2"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r w:rsidR="0020228B">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92300"/>
    <w:multiLevelType w:val="multilevel"/>
    <w:tmpl w:val="973A1BA0"/>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start w:val="1"/>
      <w:numFmt w:val="decimal"/>
      <w:lvlText w:val="%1.%2.%3."/>
      <w:lvlJc w:val="left"/>
      <w:pPr>
        <w:ind w:left="6316" w:hanging="504"/>
      </w:pPr>
      <w:rPr>
        <w:b w:val="0"/>
        <w:bCs w:val="0"/>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6F1060"/>
    <w:multiLevelType w:val="multilevel"/>
    <w:tmpl w:val="7D86F8A2"/>
    <w:numStyleLink w:val="a"/>
  </w:abstractNum>
  <w:abstractNum w:abstractNumId="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145"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6"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2"/>
  </w:num>
  <w:num w:numId="3">
    <w:abstractNumId w:val="3"/>
  </w:num>
  <w:num w:numId="4">
    <w:abstractNumId w:val="13"/>
  </w:num>
  <w:num w:numId="5">
    <w:abstractNumId w:val="9"/>
  </w:num>
  <w:num w:numId="6">
    <w:abstractNumId w:val="7"/>
  </w:num>
  <w:num w:numId="7">
    <w:abstractNumId w:val="10"/>
  </w:num>
  <w:num w:numId="8">
    <w:abstractNumId w:val="11"/>
  </w:num>
  <w:num w:numId="9">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
    <w:abstractNumId w:val="6"/>
  </w:num>
  <w:num w:numId="11">
    <w:abstractNumId w:val="2"/>
  </w:num>
  <w:num w:numId="12">
    <w:abstractNumId w:val="9"/>
    <w:lvlOverride w:ilvl="1">
      <w:lvl w:ilvl="1">
        <w:start w:val="1"/>
        <w:numFmt w:val="decimal"/>
        <w:lvlText w:val="%1.%2"/>
        <w:lvlJc w:val="left"/>
        <w:pPr>
          <w:ind w:left="576" w:hanging="576"/>
        </w:pPr>
        <w:rPr>
          <w:rFonts w:hint="default"/>
          <w:b w:val="0"/>
          <w:bCs w:val="0"/>
        </w:rPr>
      </w:lvl>
    </w:lvlOverride>
  </w:num>
  <w:num w:numId="13">
    <w:abstractNumId w:val="4"/>
  </w:num>
  <w:num w:numId="14">
    <w:abstractNumId w:val="5"/>
  </w:num>
  <w:num w:numId="15">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17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D28DA"/>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228B"/>
    <w:rsid w:val="00203175"/>
    <w:rsid w:val="00203A0B"/>
    <w:rsid w:val="00204530"/>
    <w:rsid w:val="002045B1"/>
    <w:rsid w:val="00217083"/>
    <w:rsid w:val="00222968"/>
    <w:rsid w:val="00223E43"/>
    <w:rsid w:val="0022754A"/>
    <w:rsid w:val="00234FC8"/>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2151"/>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164A"/>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2A08"/>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5AF4"/>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3E49"/>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AF7F93"/>
    <w:rsid w:val="00B00541"/>
    <w:rsid w:val="00B0591D"/>
    <w:rsid w:val="00B100A6"/>
    <w:rsid w:val="00B1246E"/>
    <w:rsid w:val="00B15F6B"/>
    <w:rsid w:val="00B2533E"/>
    <w:rsid w:val="00B25C7A"/>
    <w:rsid w:val="00B300E0"/>
    <w:rsid w:val="00B306B3"/>
    <w:rsid w:val="00B520F7"/>
    <w:rsid w:val="00B53D59"/>
    <w:rsid w:val="00B5693F"/>
    <w:rsid w:val="00B60E2D"/>
    <w:rsid w:val="00B637E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85F31"/>
    <w:rsid w:val="00C91F7F"/>
    <w:rsid w:val="00CA2BA0"/>
    <w:rsid w:val="00CB33E5"/>
    <w:rsid w:val="00CC62F4"/>
    <w:rsid w:val="00CD63D0"/>
    <w:rsid w:val="00CE0E2B"/>
    <w:rsid w:val="00CF5FE2"/>
    <w:rsid w:val="00CF6394"/>
    <w:rsid w:val="00CF6629"/>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941CE"/>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37E81"/>
    <w:rsid w:val="00E40280"/>
    <w:rsid w:val="00E43541"/>
    <w:rsid w:val="00E50E6B"/>
    <w:rsid w:val="00E50EE0"/>
    <w:rsid w:val="00E57A32"/>
    <w:rsid w:val="00E733A9"/>
    <w:rsid w:val="00E742CA"/>
    <w:rsid w:val="00E77686"/>
    <w:rsid w:val="00E90583"/>
    <w:rsid w:val="00E91835"/>
    <w:rsid w:val="00E91E3C"/>
    <w:rsid w:val="00E9235E"/>
    <w:rsid w:val="00EA0841"/>
    <w:rsid w:val="00EA38C5"/>
    <w:rsid w:val="00EA4FBF"/>
    <w:rsid w:val="00EA7C81"/>
    <w:rsid w:val="00EB319A"/>
    <w:rsid w:val="00EB350E"/>
    <w:rsid w:val="00EC0287"/>
    <w:rsid w:val="00EC0C97"/>
    <w:rsid w:val="00EC2436"/>
    <w:rsid w:val="00EC42CC"/>
    <w:rsid w:val="00EC5AD5"/>
    <w:rsid w:val="00EC6CEF"/>
    <w:rsid w:val="00EC6FA3"/>
    <w:rsid w:val="00ED22A0"/>
    <w:rsid w:val="00ED37B2"/>
    <w:rsid w:val="00ED3855"/>
    <w:rsid w:val="00ED5A46"/>
    <w:rsid w:val="00EE0AB9"/>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B6007"/>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4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3"/>
    <w:next w:val="a3"/>
    <w:link w:val="90"/>
    <w:qFormat/>
    <w:rsid w:val="00402151"/>
    <w:pPr>
      <w:keepNext/>
      <w:numPr>
        <w:numId w:val="11"/>
      </w:numPr>
      <w:spacing w:line="360" w:lineRule="auto"/>
      <w:ind w:right="0"/>
      <w:jc w:val="both"/>
      <w:outlineLvl w:val="8"/>
    </w:pPr>
    <w:rPr>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x.x.x.x,נספח 2 מתוקן"/>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x.x.x.x תו,נספח 2 מתוקן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character" w:customStyle="1" w:styleId="90">
    <w:name w:val="כותרת 9 תו"/>
    <w:aliases w:val="Heading 9 תו"/>
    <w:basedOn w:val="a4"/>
    <w:link w:val="9"/>
    <w:rsid w:val="00402151"/>
    <w:rPr>
      <w:rFonts w:cs="David"/>
      <w:sz w:val="24"/>
      <w:szCs w:val="26"/>
      <w:u w:val="single"/>
      <w:lang w:eastAsia="he-IL"/>
    </w:rPr>
  </w:style>
  <w:style w:type="paragraph" w:styleId="afe">
    <w:name w:val="Subtitle"/>
    <w:basedOn w:val="a3"/>
    <w:link w:val="aff"/>
    <w:qFormat/>
    <w:rsid w:val="00FB6007"/>
    <w:pPr>
      <w:jc w:val="center"/>
    </w:pPr>
    <w:rPr>
      <w:rFonts w:cs="Times New Roman"/>
      <w:b/>
      <w:bCs/>
      <w:szCs w:val="24"/>
      <w:u w:val="single"/>
    </w:rPr>
  </w:style>
  <w:style w:type="character" w:customStyle="1" w:styleId="aff">
    <w:name w:val="כותרת משנה תו"/>
    <w:basedOn w:val="a4"/>
    <w:link w:val="afe"/>
    <w:rsid w:val="00FB6007"/>
    <w:rPr>
      <w:rFonts w:cs="Times New Roman"/>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68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us02web.zoom.us/j/85134652555?pwd=bkhtVXZhVjBZSGpyYzJBNk4yV01NZz09"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tenders@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חת_771_2023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12 ביולי 2023</DocumentCreateDateEnglish>
    <DocumentCreateDateHebrew xmlns="8f5b83e0-a1d3-486c-bd07-833a425c74af">כ"ג בתמוז התשפ"ג</DocumentCreateDateHebrew>
    <SubjectDocument xmlns="8f5b83e0-a1d3-486c-bd07-833a425c74af">פרסום עברית קול קורא 28/23 יישום תכניות פעולה לאנרגיה מקיימת ברשויות מקומיות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12/07/2023 12:52;57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771</CounterString>
    <LastLockUser xmlns="8f5b83e0-a1d3-486c-bd07-833a425c74af" xsi:nil="true"/>
    <LastCheckOutDate xmlns="8f5b83e0-a1d3-486c-bd07-833a425c74af">12/07/2023 12:53;02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HT_771_2023</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2023-07-12T00:00:00+00:00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8f5b83e0-a1d3-486c-bd07-833a425c74af"/>
    <ds:schemaRef ds:uri="http://schemas.openxmlformats.org/package/2006/metadata/core-properties"/>
    <ds:schemaRef ds:uri="http://purl.org/dc/dcmitype/"/>
    <ds:schemaRef ds:uri="http://purl.org/dc/terms/"/>
    <ds:schemaRef ds:uri="http://schemas.microsoft.com/office/2006/documentManagement/types"/>
    <ds:schemaRef ds:uri="http://purl.org/dc/elements/1.1/"/>
    <ds:schemaRef ds:uri="87b98568-e8c7-4058-bf31-e11803adaf85"/>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FB8256D-0E74-42AB-BABB-564F33679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392</Words>
  <Characters>1962</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2022-06-30T11:07:00Z</cp:lastPrinted>
  <dcterms:created xsi:type="dcterms:W3CDTF">2023-07-16T11:23:00Z</dcterms:created>
  <dcterms:modified xsi:type="dcterms:W3CDTF">2023-07-16T11:23:00Z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2023 - פרסום</vt:lpwstr>
  </property>
</Properties>
</file>